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679C4">
        <w:rPr>
          <w:rFonts w:ascii="Times New Roman" w:eastAsia="Times New Roman" w:hAnsi="Times New Roman"/>
          <w:b/>
          <w:bCs/>
          <w:sz w:val="32"/>
          <w:lang w:eastAsia="ar-SA"/>
        </w:rPr>
        <w:t>115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A679C4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A679C4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A679C4" w:rsidRPr="00A679C4" w:rsidTr="00476741">
        <w:trPr>
          <w:cantSplit/>
          <w:trHeight w:val="600"/>
        </w:trPr>
        <w:tc>
          <w:tcPr>
            <w:tcW w:w="10201" w:type="dxa"/>
            <w:gridSpan w:val="3"/>
          </w:tcPr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bookmarkStart w:id="0" w:name="_GoBack"/>
            <w:bookmarkEnd w:id="0"/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</w:t>
            </w:r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val="de-DE" w:eastAsia="bg-BG"/>
              </w:rPr>
              <w:t xml:space="preserve">ВЕНИД – ДЕЛ </w:t>
            </w:r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МАР“ ООД</w:t>
            </w:r>
          </w:p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A679C4" w:rsidRPr="00A679C4" w:rsidTr="00476741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A679C4" w:rsidRPr="00A679C4" w:rsidTr="00476741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******220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hAnsi="Times New Roman"/>
                <w:sz w:val="28"/>
                <w:szCs w:val="28"/>
              </w:rPr>
              <w:t>гр. Свети Влас ПК8256, общ. Несебър, ул. „Одеса“ №1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A679C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679C4" w:rsidRDefault="00A679C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11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679C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679C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679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679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679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679C4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B0863-9D5B-4BD6-894D-9DCB3F0B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155</cp:revision>
  <cp:lastPrinted>2020-09-25T10:05:00Z</cp:lastPrinted>
  <dcterms:created xsi:type="dcterms:W3CDTF">2020-09-25T08:43:00Z</dcterms:created>
  <dcterms:modified xsi:type="dcterms:W3CDTF">2026-02-25T12:34:00Z</dcterms:modified>
</cp:coreProperties>
</file>